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7E" w:rsidRDefault="008B0AF1">
      <w:r>
        <w:t>Klankschalen als spiegels van de ziel</w:t>
      </w:r>
      <w:r>
        <w:br/>
      </w:r>
      <w:r>
        <w:br/>
      </w:r>
      <w:r>
        <w:rPr>
          <w:rFonts w:ascii="Arial" w:hAnsi="Arial" w:cs="Arial"/>
          <w:color w:val="1D2129"/>
          <w:sz w:val="21"/>
          <w:szCs w:val="21"/>
        </w:rPr>
        <w:t>Klankschalen zijn magische instrumenten. Naast hun glimmende voorkomen, betoverende en rustgevende klank hebben ze ook een prachtige therapeutische toepassing. Ze laten namelijk precies horen hoe het met iemand is. Dezelfde klankschaal klinkt bij iedereen anders. En als je weet wat die klank betekend en hoe je deze gericht in kan zetten is dit een krachtig instrument; een spiegel van de ziel!</w:t>
      </w:r>
      <w:r>
        <w:rPr>
          <w:rFonts w:ascii="Arial" w:hAnsi="Arial" w:cs="Arial"/>
          <w:color w:val="1D2129"/>
          <w:sz w:val="21"/>
          <w:szCs w:val="21"/>
        </w:rPr>
        <w:br/>
      </w:r>
      <w:r>
        <w:rPr>
          <w:rFonts w:ascii="Arial" w:hAnsi="Arial" w:cs="Arial"/>
          <w:color w:val="1D2129"/>
          <w:sz w:val="21"/>
          <w:szCs w:val="21"/>
        </w:rPr>
        <w:br/>
        <w:t xml:space="preserve">De afgelopen jaren deden Eline van der Linden en Erwin </w:t>
      </w:r>
      <w:proofErr w:type="spellStart"/>
      <w:r>
        <w:rPr>
          <w:rFonts w:ascii="Arial" w:hAnsi="Arial" w:cs="Arial"/>
          <w:color w:val="1D2129"/>
          <w:sz w:val="21"/>
          <w:szCs w:val="21"/>
        </w:rPr>
        <w:t>Ansems</w:t>
      </w:r>
      <w:proofErr w:type="spellEnd"/>
      <w:r>
        <w:rPr>
          <w:rFonts w:ascii="Arial" w:hAnsi="Arial" w:cs="Arial"/>
          <w:color w:val="1D2129"/>
          <w:sz w:val="21"/>
          <w:szCs w:val="21"/>
        </w:rPr>
        <w:t xml:space="preserve">, beiden muziektherapeut, uitgebreid onderzoek naar de therapeutische werking en toepassing van klankschalen. Hun kennis en ervaring heeft geresulteerd in een methode die ze nu met veel toewijding inzetten en onderwijzen. </w:t>
      </w:r>
      <w:r>
        <w:rPr>
          <w:rFonts w:ascii="Arial" w:hAnsi="Arial" w:cs="Arial"/>
          <w:color w:val="1D2129"/>
          <w:sz w:val="21"/>
          <w:szCs w:val="21"/>
        </w:rPr>
        <w:br/>
      </w:r>
      <w:r>
        <w:rPr>
          <w:rFonts w:ascii="Arial" w:hAnsi="Arial" w:cs="Arial"/>
          <w:color w:val="1D2129"/>
          <w:sz w:val="21"/>
          <w:szCs w:val="21"/>
        </w:rPr>
        <w:br/>
        <w:t xml:space="preserve">Tijdens deze dag wordt uitgebreid ingegaan op de werking en therapeutische toepassing van klankschalen. </w:t>
      </w:r>
      <w:bookmarkStart w:id="0" w:name="_GoBack"/>
      <w:bookmarkEnd w:id="0"/>
      <w:r>
        <w:rPr>
          <w:rFonts w:ascii="Arial" w:hAnsi="Arial" w:cs="Arial"/>
          <w:color w:val="1D2129"/>
          <w:sz w:val="21"/>
          <w:szCs w:val="21"/>
        </w:rPr>
        <w:br/>
        <w:t>’s Ochtends krijg je de ruimte om te ontdekken wat de werking is van verschillende maten klankschalen, verschillende tonen klankschalen, verschillende soorten stokken en wat jouw persoonlijke voorkeur is. Vervolgens gaan we aan de slag met de verschillende diagnostische en therapeutische toepassingen van de enkele schaal. Wat kan je allemaal met één enkele schaal? Hoe speel je de schaal? Waar plaats je deze? Wat vertelt de klank je? En hoe kan je deze informatie verwerken in een behandeling?</w:t>
      </w:r>
      <w:r>
        <w:rPr>
          <w:rFonts w:ascii="Arial" w:hAnsi="Arial" w:cs="Arial"/>
          <w:color w:val="1D2129"/>
          <w:sz w:val="21"/>
          <w:szCs w:val="21"/>
        </w:rPr>
        <w:br/>
        <w:t xml:space="preserve">In de middag is er aandacht voor de werking van verschillende combinaties van schalen. Hoe werken combinaties met twee tonen/schalen? Hoe werken combinaties van drie tonen/schalen? Welke plek hebben deze in een behandeling? En wat is (de verhouding tot) het </w:t>
      </w:r>
      <w:proofErr w:type="spellStart"/>
      <w:r>
        <w:rPr>
          <w:rFonts w:ascii="Arial" w:hAnsi="Arial" w:cs="Arial"/>
          <w:color w:val="1D2129"/>
          <w:sz w:val="21"/>
          <w:szCs w:val="21"/>
        </w:rPr>
        <w:t>drie-ledig</w:t>
      </w:r>
      <w:proofErr w:type="spellEnd"/>
      <w:r>
        <w:rPr>
          <w:rFonts w:ascii="Arial" w:hAnsi="Arial" w:cs="Arial"/>
          <w:color w:val="1D2129"/>
          <w:sz w:val="21"/>
          <w:szCs w:val="21"/>
        </w:rPr>
        <w:t xml:space="preserve"> en </w:t>
      </w:r>
      <w:proofErr w:type="spellStart"/>
      <w:r>
        <w:rPr>
          <w:rFonts w:ascii="Arial" w:hAnsi="Arial" w:cs="Arial"/>
          <w:color w:val="1D2129"/>
          <w:sz w:val="21"/>
          <w:szCs w:val="21"/>
        </w:rPr>
        <w:t>vier-ledig</w:t>
      </w:r>
      <w:proofErr w:type="spellEnd"/>
      <w:r>
        <w:rPr>
          <w:rFonts w:ascii="Arial" w:hAnsi="Arial" w:cs="Arial"/>
          <w:color w:val="1D2129"/>
          <w:sz w:val="21"/>
          <w:szCs w:val="21"/>
        </w:rPr>
        <w:t xml:space="preserve"> mensbeeld uit de Antroposofie?</w:t>
      </w:r>
      <w:r>
        <w:rPr>
          <w:rFonts w:ascii="Arial" w:hAnsi="Arial" w:cs="Arial"/>
          <w:color w:val="1D2129"/>
          <w:sz w:val="21"/>
          <w:szCs w:val="21"/>
        </w:rPr>
        <w:br/>
        <w:t xml:space="preserve">De dag wordt afgesloten met een geleide meditatie waarbij je de </w:t>
      </w:r>
      <w:proofErr w:type="spellStart"/>
      <w:r>
        <w:rPr>
          <w:rFonts w:ascii="Arial" w:hAnsi="Arial" w:cs="Arial"/>
          <w:color w:val="1D2129"/>
          <w:sz w:val="21"/>
          <w:szCs w:val="21"/>
        </w:rPr>
        <w:t>Koshi</w:t>
      </w:r>
      <w:proofErr w:type="spellEnd"/>
      <w:r>
        <w:rPr>
          <w:rFonts w:ascii="Arial" w:hAnsi="Arial" w:cs="Arial"/>
          <w:color w:val="1D2129"/>
          <w:sz w:val="21"/>
          <w:szCs w:val="21"/>
        </w:rPr>
        <w:t xml:space="preserve"> </w:t>
      </w:r>
      <w:proofErr w:type="spellStart"/>
      <w:r>
        <w:rPr>
          <w:rFonts w:ascii="Arial" w:hAnsi="Arial" w:cs="Arial"/>
          <w:color w:val="1D2129"/>
          <w:sz w:val="21"/>
          <w:szCs w:val="21"/>
        </w:rPr>
        <w:t>Windchimes</w:t>
      </w:r>
      <w:proofErr w:type="spellEnd"/>
      <w:r>
        <w:rPr>
          <w:rFonts w:ascii="Arial" w:hAnsi="Arial" w:cs="Arial"/>
          <w:color w:val="1D2129"/>
          <w:sz w:val="21"/>
          <w:szCs w:val="21"/>
        </w:rPr>
        <w:t xml:space="preserve"> leert kennen en ervaart in verhouding tot de vier elementen.</w:t>
      </w:r>
      <w:r>
        <w:rPr>
          <w:rFonts w:ascii="Arial" w:hAnsi="Arial" w:cs="Arial"/>
          <w:color w:val="1D2129"/>
          <w:sz w:val="21"/>
          <w:szCs w:val="21"/>
        </w:rPr>
        <w:br/>
      </w:r>
      <w:r>
        <w:rPr>
          <w:rFonts w:ascii="Arial" w:hAnsi="Arial" w:cs="Arial"/>
          <w:color w:val="1D2129"/>
          <w:sz w:val="21"/>
          <w:szCs w:val="21"/>
        </w:rPr>
        <w:br/>
      </w:r>
      <w:r>
        <w:rPr>
          <w:rFonts w:ascii="Arial" w:hAnsi="Arial" w:cs="Arial"/>
          <w:color w:val="1D2129"/>
          <w:sz w:val="21"/>
          <w:szCs w:val="21"/>
        </w:rPr>
        <w:br/>
        <w:t>Opgeven voor de cursus kan via persoonlijk bericht of mail:</w:t>
      </w:r>
      <w:r>
        <w:rPr>
          <w:rFonts w:ascii="Arial" w:hAnsi="Arial" w:cs="Arial"/>
          <w:color w:val="1D2129"/>
          <w:sz w:val="21"/>
          <w:szCs w:val="21"/>
        </w:rPr>
        <w:br/>
      </w:r>
      <w:hyperlink r:id="rId4" w:tgtFrame="_blank" w:history="1">
        <w:r>
          <w:rPr>
            <w:rStyle w:val="Hyperlink"/>
            <w:rFonts w:ascii="Arial" w:hAnsi="Arial" w:cs="Arial"/>
            <w:sz w:val="21"/>
            <w:szCs w:val="21"/>
          </w:rPr>
          <w:t>muzikind@gmail.com</w:t>
        </w:r>
      </w:hyperlink>
      <w:r>
        <w:rPr>
          <w:rFonts w:ascii="Arial" w:hAnsi="Arial" w:cs="Arial"/>
          <w:color w:val="1D2129"/>
          <w:sz w:val="21"/>
          <w:szCs w:val="21"/>
        </w:rPr>
        <w:t xml:space="preserve"> </w:t>
      </w:r>
      <w:r>
        <w:br/>
        <w:t>Hierbij ook een link naar het facebook-event:</w:t>
      </w:r>
      <w:r>
        <w:br/>
      </w:r>
      <w:hyperlink r:id="rId5" w:tgtFrame="_blank" w:history="1">
        <w:r>
          <w:rPr>
            <w:rStyle w:val="Hyperlink"/>
          </w:rPr>
          <w:t>https://www.facebook.com/events/199607507765394/</w:t>
        </w:r>
      </w:hyperlink>
      <w:r>
        <w:br/>
        <w:t>En mijn website:</w:t>
      </w:r>
      <w:r>
        <w:br/>
      </w:r>
      <w:hyperlink r:id="rId6" w:tgtFrame="_blank" w:history="1">
        <w:r>
          <w:rPr>
            <w:rStyle w:val="Hyperlink"/>
          </w:rPr>
          <w:t>https://www.muzikind.nl/event/klankschalen-als-spiegels-ziel/</w:t>
        </w:r>
      </w:hyperlink>
    </w:p>
    <w:sectPr w:rsidR="000C3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1"/>
    <w:rsid w:val="000C347E"/>
    <w:rsid w:val="008B0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9D345-3E3E-4E98-936D-9FEC842E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B0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zikind.nl/event/klankschalen-als-spiegels-ziel/" TargetMode="External"/><Relationship Id="rId5" Type="http://schemas.openxmlformats.org/officeDocument/2006/relationships/hyperlink" Target="https://www.facebook.com/events/199607507765394/" TargetMode="External"/><Relationship Id="rId4" Type="http://schemas.openxmlformats.org/officeDocument/2006/relationships/hyperlink" Target="mailto:muzikind@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van Keulen</dc:creator>
  <cp:keywords/>
  <dc:description/>
  <cp:lastModifiedBy>AnnaMaria van Keulen</cp:lastModifiedBy>
  <cp:revision>2</cp:revision>
  <dcterms:created xsi:type="dcterms:W3CDTF">2020-03-04T10:53:00Z</dcterms:created>
  <dcterms:modified xsi:type="dcterms:W3CDTF">2020-03-04T10:56:00Z</dcterms:modified>
</cp:coreProperties>
</file>